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ACB" w14:textId="77777777" w:rsidR="00A77B3E" w:rsidRDefault="00A77B3E">
      <w:pPr>
        <w:ind w:left="5669"/>
        <w:jc w:val="left"/>
        <w:rPr>
          <w:sz w:val="20"/>
        </w:rPr>
      </w:pPr>
    </w:p>
    <w:p w14:paraId="0E62D7EC" w14:textId="2B12AEC2" w:rsidR="00A77B3E" w:rsidRDefault="00A02053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Uchwała nr </w:t>
      </w:r>
      <w:r w:rsidR="00F562DF">
        <w:rPr>
          <w:b/>
          <w:caps/>
          <w:sz w:val="24"/>
        </w:rPr>
        <w:t>XXII/  /2026</w:t>
      </w:r>
      <w:r>
        <w:rPr>
          <w:b/>
          <w:caps/>
          <w:sz w:val="24"/>
        </w:rPr>
        <w:br/>
        <w:t>Rady Gminy Czarna Dąbrówka</w:t>
      </w:r>
    </w:p>
    <w:p w14:paraId="01023B0D" w14:textId="4E260359" w:rsidR="00A77B3E" w:rsidRDefault="00A02053">
      <w:pPr>
        <w:spacing w:before="280" w:after="280"/>
        <w:jc w:val="center"/>
        <w:rPr>
          <w:b/>
          <w:caps/>
          <w:sz w:val="24"/>
        </w:rPr>
      </w:pPr>
      <w:r>
        <w:rPr>
          <w:sz w:val="24"/>
        </w:rPr>
        <w:t xml:space="preserve">z dnia </w:t>
      </w:r>
      <w:r w:rsidR="00F562DF">
        <w:rPr>
          <w:sz w:val="24"/>
        </w:rPr>
        <w:t xml:space="preserve">18 </w:t>
      </w:r>
      <w:r w:rsidR="004C49C6">
        <w:rPr>
          <w:sz w:val="24"/>
        </w:rPr>
        <w:t>marca</w:t>
      </w:r>
      <w:r>
        <w:rPr>
          <w:sz w:val="24"/>
        </w:rPr>
        <w:t xml:space="preserve"> 2026 r.</w:t>
      </w:r>
    </w:p>
    <w:p w14:paraId="4DA00BAF" w14:textId="77777777" w:rsidR="00A77B3E" w:rsidRDefault="00A02053">
      <w:pPr>
        <w:keepNext/>
        <w:spacing w:after="480"/>
        <w:jc w:val="center"/>
        <w:rPr>
          <w:sz w:val="24"/>
        </w:rPr>
      </w:pPr>
      <w:r>
        <w:rPr>
          <w:b/>
          <w:sz w:val="24"/>
        </w:rPr>
        <w:t>w sprawie zmiany Uchwały nr XXXII/382/2022  Rady Gminy Czarna Dąbrówka z dnia 7 lutego 2022r., w sprawie wzoru deklaracji o wysokości opłaty za gospodarowanie odpadami komunalnymi składanej przez właścicieli nieruchomości oraz warunków i trybu składania deklaracji za pomocą środków komunikacji elektronicznej</w:t>
      </w:r>
    </w:p>
    <w:p w14:paraId="0FED07A1" w14:textId="77777777" w:rsidR="00A77B3E" w:rsidRDefault="00A02053">
      <w:pPr>
        <w:keepLines/>
        <w:spacing w:before="120" w:after="120"/>
        <w:ind w:firstLine="227"/>
      </w:pPr>
      <w:r>
        <w:t>Na podstawie  art. 18 ust. 2 pkt 15, art. 40 ust. 1 ustawy z dnia 8 marca 1990 r. o samorządzie gminnym (</w:t>
      </w:r>
      <w:proofErr w:type="spellStart"/>
      <w:r>
        <w:t>t.j</w:t>
      </w:r>
      <w:proofErr w:type="spellEnd"/>
      <w:r>
        <w:t>. Dz. U. z 2025 r. poz. 1153 ze zm.) oraz art. 6n ust. 1 ustawy z dnia 13 września 1996 r. o utrzymaniu czystości i porządku w gminach (</w:t>
      </w:r>
      <w:proofErr w:type="spellStart"/>
      <w:r>
        <w:t>t.j</w:t>
      </w:r>
      <w:proofErr w:type="spellEnd"/>
      <w:r>
        <w:t>. Dz. U. z 2025 r. poz. 733), Rada Gminy Czarna Dąbrówka uchwala, co następuje:</w:t>
      </w:r>
    </w:p>
    <w:p w14:paraId="134A5C45" w14:textId="77777777" w:rsidR="00A77B3E" w:rsidRDefault="00A02053">
      <w:pPr>
        <w:keepLines/>
        <w:spacing w:before="120" w:after="120"/>
        <w:ind w:firstLine="340"/>
      </w:pPr>
      <w:r>
        <w:rPr>
          <w:b/>
        </w:rPr>
        <w:t>§ 1. </w:t>
      </w:r>
      <w:r>
        <w:t>W uchwale  XXXII/382/2022  Rady Gminy Czarna Dąbrówka z dnia 7 lutego 2022r., w sprawie wzoru deklaracji o wysokości opłaty za gospodarowanie odpadami komunalnymi składanej przez właścicieli nieruchomości oraz warunków i trybu składania deklaracji za pomocą środków komunikacji elektronicznej (</w:t>
      </w:r>
      <w:proofErr w:type="spellStart"/>
      <w:r>
        <w:t>opubl</w:t>
      </w:r>
      <w:proofErr w:type="spellEnd"/>
      <w:r>
        <w:t xml:space="preserve">.: </w:t>
      </w:r>
      <w:proofErr w:type="spellStart"/>
      <w:r>
        <w:t>Dz.Urz</w:t>
      </w:r>
      <w:proofErr w:type="spellEnd"/>
      <w:r>
        <w:t>. Województwa Pomorskiego z 2022r., poz. 849), załącznik nr 1 otrzymuje brzmienie określone w załączniku do niniejszej uchwały.</w:t>
      </w:r>
    </w:p>
    <w:p w14:paraId="26C2800F" w14:textId="77777777" w:rsidR="00A77B3E" w:rsidRDefault="00A02053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Czarna Dąbrówka.</w:t>
      </w:r>
    </w:p>
    <w:p w14:paraId="0EB793BF" w14:textId="77777777" w:rsidR="00A77B3E" w:rsidRDefault="00A02053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jej ogłoszenia w Dzienniku Urzędowym Województwa Pomorskiego.</w:t>
      </w:r>
    </w:p>
    <w:p w14:paraId="33ABC720" w14:textId="77777777" w:rsidR="00A77B3E" w:rsidRDefault="00A02053">
      <w:pPr>
        <w:spacing w:before="120" w:after="120"/>
        <w:jc w:val="center"/>
        <w:rPr>
          <w:spacing w:val="20"/>
        </w:rPr>
      </w:pPr>
      <w:r>
        <w:rPr>
          <w:b/>
          <w:spacing w:val="20"/>
        </w:rPr>
        <w:t>Uzasadnienie</w:t>
      </w:r>
    </w:p>
    <w:p w14:paraId="6002EE11" w14:textId="77777777" w:rsidR="00A77B3E" w:rsidRDefault="00A02053">
      <w:pPr>
        <w:spacing w:before="120" w:after="120"/>
        <w:ind w:firstLine="227"/>
      </w:pPr>
      <w:r>
        <w:t>Zgodnie z art. 6n ustawy z dnia 13 września 1996r., o utrzymaniu czystości i porządku w gminach (t.j.:</w:t>
      </w:r>
      <w:proofErr w:type="spellStart"/>
      <w:r>
        <w:t>Dz</w:t>
      </w:r>
      <w:proofErr w:type="spellEnd"/>
      <w:r>
        <w:t>. U. z 2025 r., poz. 733), rada gminy ma obowiązek, uwzględniając konieczność zapewnienia prawidłowego obliczenia wysokości opłaty za gospodarowanie odpadami komunalnymi oraz ułatwienia składania deklaracji, określić, w drodze uchwały stanowiącej akt prawa miejscowego:</w:t>
      </w:r>
    </w:p>
    <w:p w14:paraId="6B73DB0A" w14:textId="77777777" w:rsidR="00A77B3E" w:rsidRDefault="00A02053">
      <w:pPr>
        <w:spacing w:before="120" w:after="120"/>
        <w:ind w:left="340" w:hanging="227"/>
      </w:pPr>
      <w:r>
        <w:t>1) wzór deklaracji o wysokości opłaty za gospodarowanie odpadami komunalnymi składanej przez właścicieli nieruchomości, z uwzględnieniem art. 6m ust. 1a  i 1b, obejmujący objaśnienia dotyczące sposobu jej wypełnienia, informacje wskazane w art. 13 ust. 1  i 2  rozporządzenia Parlamentu Europejskiego i Rady (UE) 2016/679 z dnia 27 kwietnia 2016 r. w sprawie ochrony osób fizycznych w związku z przetwarzaniem danych osobowych i w sprawie swobodnego przepływu takich danych oraz uchylenia dyrektywy 95/46/WE (ogó</w:t>
      </w:r>
      <w:r>
        <w:t>lne rozporządzenie o ochronie danych) (Dz. Urz. UE L 119 z 04.05.2016, str. 1, z </w:t>
      </w:r>
      <w:proofErr w:type="spellStart"/>
      <w:r>
        <w:t>późn</w:t>
      </w:r>
      <w:proofErr w:type="spellEnd"/>
      <w:r>
        <w:t>. zm.) oraz pouczenie, że deklaracja stanowi podstawę do wystawienia tytułu wykonawczego; uchwała zawiera także informację o terminach i miejscu składania deklaracji;</w:t>
      </w:r>
    </w:p>
    <w:p w14:paraId="56A6F8CE" w14:textId="77777777" w:rsidR="00A77B3E" w:rsidRDefault="00A02053">
      <w:pPr>
        <w:spacing w:before="120" w:after="120"/>
        <w:ind w:left="340" w:hanging="227"/>
      </w:pPr>
      <w:r>
        <w:t>2) warunki i tryb składania deklaracji za pomocą środków komunikacji elektronicznej, w szczególności:</w:t>
      </w:r>
    </w:p>
    <w:p w14:paraId="5EA3DF82" w14:textId="77777777" w:rsidR="00A77B3E" w:rsidRDefault="00A02053">
      <w:pPr>
        <w:keepLines/>
        <w:spacing w:before="120" w:after="120"/>
        <w:ind w:left="567" w:hanging="227"/>
      </w:pPr>
      <w:r>
        <w:t>a) ich format elektroniczny oraz układ informacji i powiązań między nimi zgodnie z przepisami  o informatyzacji działalności podmiotów realizujących zadania publiczne,</w:t>
      </w:r>
    </w:p>
    <w:p w14:paraId="4FC274EA" w14:textId="77777777" w:rsidR="00A77B3E" w:rsidRDefault="00A02053">
      <w:pPr>
        <w:keepLines/>
        <w:spacing w:before="120" w:after="120"/>
        <w:ind w:left="567" w:hanging="227"/>
      </w:pPr>
      <w:r>
        <w:t>b) sposób ich przesyłania za pomocą środków komunikacji elektronicznej,</w:t>
      </w:r>
    </w:p>
    <w:p w14:paraId="720C040E" w14:textId="77777777" w:rsidR="00A77B3E" w:rsidRDefault="00A02053">
      <w:pPr>
        <w:keepLines/>
        <w:spacing w:before="120" w:after="120"/>
        <w:ind w:left="567" w:hanging="227"/>
      </w:pPr>
      <w:r>
        <w:t>c) rodzaje podpisu elektronicznego, którym powinny być opatrzone.</w:t>
      </w:r>
    </w:p>
    <w:p w14:paraId="1016097F" w14:textId="34782928" w:rsidR="006C7E99" w:rsidRDefault="001C6463" w:rsidP="006C7E99">
      <w:pPr>
        <w:keepLines/>
        <w:spacing w:before="120" w:after="120"/>
      </w:pPr>
      <w:r>
        <w:tab/>
        <w:t xml:space="preserve">Wobec konieczności zmian w treści deklaracji, podjęcie niniejszej uchwały stało się konieczne. </w:t>
      </w:r>
    </w:p>
    <w:sectPr w:rsidR="006C7E99">
      <w:headerReference w:type="default" r:id="rId6"/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CA6E" w14:textId="77777777" w:rsidR="00E50355" w:rsidRDefault="00E50355">
      <w:r>
        <w:separator/>
      </w:r>
    </w:p>
  </w:endnote>
  <w:endnote w:type="continuationSeparator" w:id="0">
    <w:p w14:paraId="5F5E996E" w14:textId="77777777" w:rsidR="00E50355" w:rsidRDefault="00E5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42B6A" w14:paraId="062F0269" w14:textId="77777777" w:rsidTr="00A02053">
      <w:trPr>
        <w:trHeight w:val="15"/>
      </w:trPr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C15C440" w14:textId="094ADF62" w:rsidR="00342B6A" w:rsidRDefault="00342B6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A16C275" w14:textId="77777777" w:rsidR="00342B6A" w:rsidRDefault="00A0205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F570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47C2BF1" w14:textId="77777777" w:rsidR="00342B6A" w:rsidRDefault="00342B6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4DBA" w14:textId="77777777" w:rsidR="00E50355" w:rsidRDefault="00E50355">
      <w:r>
        <w:separator/>
      </w:r>
    </w:p>
  </w:footnote>
  <w:footnote w:type="continuationSeparator" w:id="0">
    <w:p w14:paraId="2A107E3A" w14:textId="77777777" w:rsidR="00E50355" w:rsidRDefault="00E5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16D1" w14:textId="05A93702" w:rsidR="00F562DF" w:rsidRDefault="00F562DF">
    <w:pPr>
      <w:pStyle w:val="Nagwek"/>
    </w:pPr>
    <w:r>
      <w:t>DRUK 179                                                                                                                                     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504C"/>
    <w:rsid w:val="000E2018"/>
    <w:rsid w:val="000F1C4E"/>
    <w:rsid w:val="001C6463"/>
    <w:rsid w:val="002050D5"/>
    <w:rsid w:val="00342B6A"/>
    <w:rsid w:val="004C49C6"/>
    <w:rsid w:val="00512B13"/>
    <w:rsid w:val="006C7E99"/>
    <w:rsid w:val="007F5706"/>
    <w:rsid w:val="00A02053"/>
    <w:rsid w:val="00A77B3E"/>
    <w:rsid w:val="00B97E5E"/>
    <w:rsid w:val="00CA2A55"/>
    <w:rsid w:val="00E50355"/>
    <w:rsid w:val="00E874DC"/>
    <w:rsid w:val="00F5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B56F2"/>
  <w15:docId w15:val="{697C3CE5-89B5-D741-8730-830ACA12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9504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950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9504C"/>
  </w:style>
  <w:style w:type="paragraph" w:styleId="Tematkomentarza">
    <w:name w:val="annotation subject"/>
    <w:basedOn w:val="Tekstkomentarza"/>
    <w:next w:val="Tekstkomentarza"/>
    <w:link w:val="TematkomentarzaZnak"/>
    <w:rsid w:val="000950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9504C"/>
    <w:rPr>
      <w:b/>
      <w:bCs/>
    </w:rPr>
  </w:style>
  <w:style w:type="paragraph" w:styleId="Poprawka">
    <w:name w:val="Revision"/>
    <w:hidden/>
    <w:uiPriority w:val="99"/>
    <w:semiHidden/>
    <w:rsid w:val="001C6463"/>
    <w:rPr>
      <w:sz w:val="22"/>
      <w:szCs w:val="24"/>
    </w:rPr>
  </w:style>
  <w:style w:type="paragraph" w:styleId="Nagwek">
    <w:name w:val="header"/>
    <w:basedOn w:val="Normalny"/>
    <w:link w:val="NagwekZnak"/>
    <w:rsid w:val="00F562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62DF"/>
    <w:rPr>
      <w:sz w:val="22"/>
      <w:szCs w:val="24"/>
    </w:rPr>
  </w:style>
  <w:style w:type="paragraph" w:styleId="Stopka">
    <w:name w:val="footer"/>
    <w:basedOn w:val="Normalny"/>
    <w:link w:val="StopkaZnak"/>
    <w:rsid w:val="00F562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62D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2561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25 lutego 2026 r.</vt:lpstr>
      <vt:lpstr/>
    </vt:vector>
  </TitlesOfParts>
  <Company>Rada Gminy Czarna Dąbrówka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25 lutego 2026 r.</dc:title>
  <dc:subject>w sprawie zmiany Uchwały nr XXXII/382/2022  Rady Gminy Czarna Dąbrówka z^dnia 7^lutego 2022r., w^sprawie wzoru deklaracji o^wysokości opłaty za gospodarowanie odpadami komunalnymi składanej przez właścicieli nieruchomości oraz warunków i^trybu składania deklaracji za pomocą środków komunikacji elektronicznej</dc:subject>
  <dc:creator>ochs1</dc:creator>
  <cp:lastModifiedBy>Dorota</cp:lastModifiedBy>
  <cp:revision>4</cp:revision>
  <cp:lastPrinted>2026-03-13T11:30:00Z</cp:lastPrinted>
  <dcterms:created xsi:type="dcterms:W3CDTF">2026-03-09T15:04:00Z</dcterms:created>
  <dcterms:modified xsi:type="dcterms:W3CDTF">2026-03-13T11:30:00Z</dcterms:modified>
  <cp:category>Akt prawny</cp:category>
</cp:coreProperties>
</file>