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5A59" w14:textId="77777777" w:rsidR="00A77B3E" w:rsidRDefault="00A77B3E" w:rsidP="00524BA8">
      <w:pPr>
        <w:spacing w:line="276" w:lineRule="auto"/>
        <w:ind w:left="5669"/>
        <w:jc w:val="left"/>
        <w:rPr>
          <w:sz w:val="20"/>
        </w:rPr>
      </w:pPr>
    </w:p>
    <w:p w14:paraId="14D0E04D" w14:textId="77777777" w:rsidR="00A77B3E" w:rsidRDefault="00A77B3E" w:rsidP="00524BA8">
      <w:pPr>
        <w:spacing w:line="276" w:lineRule="auto"/>
        <w:ind w:left="5669"/>
        <w:jc w:val="left"/>
        <w:rPr>
          <w:sz w:val="20"/>
        </w:rPr>
      </w:pPr>
    </w:p>
    <w:p w14:paraId="2C39A6E4" w14:textId="31798976" w:rsidR="00A77B3E" w:rsidRDefault="002B1A13" w:rsidP="00524BA8">
      <w:pPr>
        <w:spacing w:line="276" w:lineRule="auto"/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Uchwała nr </w:t>
      </w:r>
      <w:r w:rsidR="00AB3D25">
        <w:rPr>
          <w:b/>
          <w:caps/>
          <w:sz w:val="24"/>
        </w:rPr>
        <w:t>XXII/…./2026</w:t>
      </w:r>
      <w:r>
        <w:rPr>
          <w:b/>
          <w:caps/>
          <w:sz w:val="24"/>
        </w:rPr>
        <w:br/>
        <w:t>Rady Gminy Czarna Dąbrówka</w:t>
      </w:r>
    </w:p>
    <w:p w14:paraId="3AC44628" w14:textId="1B422CAC" w:rsidR="00A77B3E" w:rsidRDefault="002B1A13" w:rsidP="00524BA8">
      <w:pPr>
        <w:spacing w:before="280" w:after="280" w:line="276" w:lineRule="auto"/>
        <w:jc w:val="center"/>
        <w:rPr>
          <w:b/>
          <w:caps/>
          <w:sz w:val="24"/>
        </w:rPr>
      </w:pPr>
      <w:r>
        <w:rPr>
          <w:sz w:val="24"/>
        </w:rPr>
        <w:t xml:space="preserve">z dnia </w:t>
      </w:r>
      <w:r w:rsidR="007975CE">
        <w:rPr>
          <w:sz w:val="24"/>
        </w:rPr>
        <w:t>18</w:t>
      </w:r>
      <w:r w:rsidR="005F25E8">
        <w:rPr>
          <w:sz w:val="24"/>
        </w:rPr>
        <w:t xml:space="preserve"> marca</w:t>
      </w:r>
      <w:r>
        <w:rPr>
          <w:sz w:val="24"/>
        </w:rPr>
        <w:t xml:space="preserve"> 2026 r.</w:t>
      </w:r>
    </w:p>
    <w:p w14:paraId="16C43165" w14:textId="77777777" w:rsidR="00A77B3E" w:rsidRDefault="002B1A13" w:rsidP="00524BA8">
      <w:pPr>
        <w:keepNext/>
        <w:spacing w:after="480" w:line="276" w:lineRule="auto"/>
        <w:jc w:val="center"/>
        <w:rPr>
          <w:sz w:val="24"/>
        </w:rPr>
      </w:pPr>
      <w:r>
        <w:rPr>
          <w:b/>
          <w:sz w:val="24"/>
        </w:rPr>
        <w:t>w sprawie zmiany uchwały Nr VI/95/2019 Rady Gminy Czarna Dąbrówka z dnia 29 kwietnia 2019 r., w sprawie terminu, częstotliwości i trybu uiszczania opłaty za gospodarowanie odpadami komunalnymi na terenie Gminy Czarna Dąbrówka</w:t>
      </w:r>
    </w:p>
    <w:p w14:paraId="7FA7A064" w14:textId="77777777" w:rsidR="00A77B3E" w:rsidRDefault="002B1A13" w:rsidP="00524BA8">
      <w:pPr>
        <w:keepLines/>
        <w:spacing w:before="120" w:after="120" w:line="276" w:lineRule="auto"/>
        <w:ind w:firstLine="227"/>
      </w:pPr>
      <w:r>
        <w:t>Na podstawie art. 18 ust. 2 pkt 15 oraz art. 40 ust. 1 ustawy z dnia 8 marca 1990 r., o samorządzie gminnym (</w:t>
      </w:r>
      <w:proofErr w:type="spellStart"/>
      <w:r>
        <w:t>t.j</w:t>
      </w:r>
      <w:proofErr w:type="spellEnd"/>
      <w:r>
        <w:t>.: Dz. U. z 2025 r. poz. 1153 ze zm.) oraz art. 6l ust. 1 ustawy z dnia 13 września 1996 r. o utrzymaniu czystości i porządku w gminach (</w:t>
      </w:r>
      <w:proofErr w:type="spellStart"/>
      <w:r>
        <w:t>t.j</w:t>
      </w:r>
      <w:proofErr w:type="spellEnd"/>
      <w:r>
        <w:t>.: Dz. U. z 2025 r. poz. 733), Rada Gminy Czarna Dąbrówka uchwala, co następuje:</w:t>
      </w:r>
    </w:p>
    <w:p w14:paraId="5CC11F14" w14:textId="4D3FD7D4" w:rsidR="00A77B3E" w:rsidRDefault="002B1A13" w:rsidP="00524BA8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W uchwale Nr VI/95/2019 Rady Gminy Czarna Dąbrówka z dnia 29 kwietnia 2019 r., w sprawie terminu, częstotliwości i trybu uiszczania opłaty za gospodarowanie odpadami komunalnymi na terenie Gminy Czarna Dąbrówka (</w:t>
      </w:r>
      <w:proofErr w:type="spellStart"/>
      <w:r>
        <w:t>opubl</w:t>
      </w:r>
      <w:proofErr w:type="spellEnd"/>
      <w:r>
        <w:t xml:space="preserve">.: Dz. </w:t>
      </w:r>
      <w:proofErr w:type="spellStart"/>
      <w:r>
        <w:t>Urz</w:t>
      </w:r>
      <w:proofErr w:type="spellEnd"/>
      <w:r>
        <w:t xml:space="preserve"> Województwa Pomorskiego z 2019</w:t>
      </w:r>
      <w:r w:rsidR="007D068A">
        <w:t xml:space="preserve"> </w:t>
      </w:r>
      <w:r>
        <w:t>r. poz. 2736),  § 2 otrzymuje brzmienie:</w:t>
      </w:r>
    </w:p>
    <w:p w14:paraId="77D21AC1" w14:textId="42A9584D" w:rsidR="00A77B3E" w:rsidRDefault="002B1A13" w:rsidP="00524BA8">
      <w:pPr>
        <w:spacing w:before="120" w:after="120" w:line="276" w:lineRule="auto"/>
        <w:ind w:firstLine="227"/>
      </w:pPr>
      <w:r>
        <w:t>Opłatę, o której mowa w § 1 należy wnieść z dołu do ostatniego dnia każdego miesiąca kalendarzowego następującego po miesiącu, którego dotyczy obowiązek ponoszenia opłaty</w:t>
      </w:r>
      <w:r w:rsidR="007D068A">
        <w:t>,</w:t>
      </w:r>
      <w:r>
        <w:t xml:space="preserve"> przelewem na wskazany indywidualny rachunek bankowy.</w:t>
      </w:r>
    </w:p>
    <w:p w14:paraId="52594BCF" w14:textId="77777777" w:rsidR="00A77B3E" w:rsidRDefault="002B1A13" w:rsidP="00524BA8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Wykonanie powierza się Wójtowi Gminy Czarna Dąbrówka.</w:t>
      </w:r>
    </w:p>
    <w:p w14:paraId="46BE1B0B" w14:textId="77777777" w:rsidR="00A77B3E" w:rsidRDefault="002B1A13" w:rsidP="00524BA8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Uchwała wchodzi w życie po upływie 14 dni od dnia jej ogłoszenia w Dzienniku Urzędowym</w:t>
      </w:r>
    </w:p>
    <w:p w14:paraId="06203C7B" w14:textId="77777777" w:rsidR="00A77B3E" w:rsidRDefault="002B1A13" w:rsidP="00524BA8">
      <w:pPr>
        <w:spacing w:before="120" w:after="120" w:line="276" w:lineRule="auto"/>
        <w:ind w:firstLine="227"/>
        <w:jc w:val="left"/>
      </w:pPr>
      <w:r>
        <w:t>Województwa Pomorskiego.</w:t>
      </w:r>
    </w:p>
    <w:p w14:paraId="7599C851" w14:textId="77777777" w:rsidR="00524BA8" w:rsidRDefault="00524BA8" w:rsidP="00524BA8">
      <w:pPr>
        <w:spacing w:before="120" w:after="120" w:line="276" w:lineRule="auto"/>
        <w:ind w:firstLine="227"/>
        <w:jc w:val="left"/>
      </w:pPr>
    </w:p>
    <w:p w14:paraId="1DBCF91A" w14:textId="77777777" w:rsidR="00A77B3E" w:rsidRDefault="002B1A13" w:rsidP="00524BA8">
      <w:pPr>
        <w:spacing w:before="120" w:after="120" w:line="276" w:lineRule="auto"/>
        <w:jc w:val="center"/>
        <w:rPr>
          <w:spacing w:val="20"/>
        </w:rPr>
      </w:pPr>
      <w:r>
        <w:rPr>
          <w:b/>
          <w:spacing w:val="20"/>
        </w:rPr>
        <w:t>Uzasadnienie</w:t>
      </w:r>
    </w:p>
    <w:p w14:paraId="75AD19AF" w14:textId="51F5C1C1" w:rsidR="00A77B3E" w:rsidRDefault="002B1A13" w:rsidP="00524BA8">
      <w:pPr>
        <w:spacing w:before="120" w:after="120" w:line="276" w:lineRule="auto"/>
        <w:ind w:firstLine="227"/>
      </w:pPr>
      <w:r>
        <w:t>Na podstawie art. 6l ust. 1 ustawy z dnia 13 września 1996</w:t>
      </w:r>
      <w:r w:rsidR="008329CD">
        <w:t xml:space="preserve"> </w:t>
      </w:r>
      <w:r>
        <w:t>r. o utrzymaniu czystości i porządku w gminach (</w:t>
      </w:r>
      <w:proofErr w:type="spellStart"/>
      <w:r>
        <w:t>t.j</w:t>
      </w:r>
      <w:proofErr w:type="spellEnd"/>
      <w:r>
        <w:t>.: Dz. U. z 2025 poz. 733), Rada Gminy określi, biorąc pod uwagę warunki miejscowe, w drodze uchwały stanowiącej akt prawa miejscowego, termin, częstotliwość i tryb uiszczania opłaty za gospodarowanie odpadami komunalnymi, w tym wskazanie czy opłatę uiszcza się z dołu czy z góry</w:t>
      </w:r>
    </w:p>
    <w:p w14:paraId="0CBF341B" w14:textId="0617BA10" w:rsidR="00A77B3E" w:rsidRDefault="002B1A13" w:rsidP="00524BA8">
      <w:pPr>
        <w:spacing w:before="120" w:after="120" w:line="276" w:lineRule="auto"/>
        <w:ind w:firstLine="227"/>
      </w:pPr>
      <w:r>
        <w:t>W związku z wprowadzeniem nowego systemu rozliczania opłat za odpady komunalne ponoszonych przez właścicieli nieruchomości zamieszkałych, położonych na terenie gminy Czarna Dąbrówka i ustaleniem indywidualnych rachunków bankowych, na które mają być wpłacane te opłaty</w:t>
      </w:r>
      <w:r w:rsidR="002B36AF">
        <w:t>,</w:t>
      </w:r>
      <w:r>
        <w:t xml:space="preserve"> zmiana Uchwały Nr VI/95/2019 Rady Gminy Czarna Dąbrówka z dnia 29 kwietnia 2019 r., w sprawie terminu, częstotliwości i trybu uiszczania opłaty za gospodarowanie odpadami komunalnymi na terenie Gminy Czarna Dąbrówka (</w:t>
      </w:r>
      <w:proofErr w:type="spellStart"/>
      <w:r>
        <w:t>opubl</w:t>
      </w:r>
      <w:proofErr w:type="spellEnd"/>
      <w:r>
        <w:t xml:space="preserve">.: Dz. </w:t>
      </w:r>
      <w:proofErr w:type="spellStart"/>
      <w:r>
        <w:t>Urz</w:t>
      </w:r>
      <w:proofErr w:type="spellEnd"/>
      <w:r>
        <w:t xml:space="preserve"> Województwa Pomorskiego z 2019</w:t>
      </w:r>
      <w:r w:rsidR="00320F8D">
        <w:t xml:space="preserve"> </w:t>
      </w:r>
      <w:r>
        <w:t>r. poz. 2736), jest zasadna.</w:t>
      </w:r>
    </w:p>
    <w:p w14:paraId="41C84044" w14:textId="77777777" w:rsidR="00524BA8" w:rsidRPr="00524BA8" w:rsidRDefault="00524BA8" w:rsidP="00524BA8">
      <w:pPr>
        <w:spacing w:line="276" w:lineRule="auto"/>
      </w:pPr>
    </w:p>
    <w:p w14:paraId="18998926" w14:textId="77777777" w:rsidR="00524BA8" w:rsidRPr="00524BA8" w:rsidRDefault="00524BA8" w:rsidP="00524BA8">
      <w:pPr>
        <w:spacing w:line="276" w:lineRule="auto"/>
      </w:pPr>
    </w:p>
    <w:p w14:paraId="0FA6649D" w14:textId="77777777" w:rsidR="00524BA8" w:rsidRPr="00524BA8" w:rsidRDefault="00524BA8" w:rsidP="00524BA8">
      <w:pPr>
        <w:spacing w:line="276" w:lineRule="auto"/>
      </w:pPr>
    </w:p>
    <w:p w14:paraId="159A668C" w14:textId="77777777" w:rsidR="00524BA8" w:rsidRPr="00524BA8" w:rsidRDefault="00524BA8" w:rsidP="00524BA8">
      <w:pPr>
        <w:spacing w:line="276" w:lineRule="auto"/>
      </w:pPr>
    </w:p>
    <w:p w14:paraId="07EAD04B" w14:textId="77777777" w:rsidR="00524BA8" w:rsidRPr="00524BA8" w:rsidRDefault="00524BA8" w:rsidP="00524BA8">
      <w:pPr>
        <w:spacing w:line="276" w:lineRule="auto"/>
      </w:pPr>
    </w:p>
    <w:p w14:paraId="4117E585" w14:textId="77777777" w:rsidR="00524BA8" w:rsidRPr="00524BA8" w:rsidRDefault="00524BA8" w:rsidP="00524BA8">
      <w:pPr>
        <w:spacing w:line="276" w:lineRule="auto"/>
      </w:pPr>
    </w:p>
    <w:p w14:paraId="622B9733" w14:textId="77777777" w:rsidR="00524BA8" w:rsidRPr="00524BA8" w:rsidRDefault="00524BA8" w:rsidP="00524BA8">
      <w:pPr>
        <w:spacing w:line="276" w:lineRule="auto"/>
      </w:pPr>
    </w:p>
    <w:sectPr w:rsidR="00524BA8" w:rsidRPr="00524BA8">
      <w:headerReference w:type="default" r:id="rId6"/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1A52" w14:textId="77777777" w:rsidR="007663FC" w:rsidRDefault="007663FC">
      <w:r>
        <w:separator/>
      </w:r>
    </w:p>
  </w:endnote>
  <w:endnote w:type="continuationSeparator" w:id="0">
    <w:p w14:paraId="0D84AA63" w14:textId="77777777" w:rsidR="007663FC" w:rsidRDefault="0076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85304" w14:paraId="773C537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C3EFA3" w14:textId="62309601" w:rsidR="00585304" w:rsidRPr="004B7E0D" w:rsidRDefault="00585304">
          <w:pPr>
            <w:jc w:val="left"/>
            <w:rPr>
              <w:sz w:val="18"/>
              <w:lang w:val="en-GB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BCD1F73" w14:textId="77777777" w:rsidR="00585304" w:rsidRDefault="002B1A1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7A5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05A1FFE" w14:textId="77777777" w:rsidR="00585304" w:rsidRDefault="0058530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DC9B" w14:textId="77777777" w:rsidR="007663FC" w:rsidRDefault="007663FC">
      <w:r>
        <w:separator/>
      </w:r>
    </w:p>
  </w:footnote>
  <w:footnote w:type="continuationSeparator" w:id="0">
    <w:p w14:paraId="0BB1E73C" w14:textId="77777777" w:rsidR="007663FC" w:rsidRDefault="0076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986E" w14:textId="548C3D02" w:rsidR="00AB3D25" w:rsidRDefault="00AB3D25">
    <w:pPr>
      <w:pStyle w:val="Nagwek"/>
    </w:pPr>
    <w:r>
      <w:t>DRUK NR 178                                                                                                                                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F1C4E"/>
    <w:rsid w:val="002050D5"/>
    <w:rsid w:val="002B1A13"/>
    <w:rsid w:val="002B36AF"/>
    <w:rsid w:val="002B6191"/>
    <w:rsid w:val="00320F8D"/>
    <w:rsid w:val="003C657F"/>
    <w:rsid w:val="004B7E0D"/>
    <w:rsid w:val="00524BA8"/>
    <w:rsid w:val="00585304"/>
    <w:rsid w:val="005F25E8"/>
    <w:rsid w:val="007663FC"/>
    <w:rsid w:val="007975CE"/>
    <w:rsid w:val="007D068A"/>
    <w:rsid w:val="008329CD"/>
    <w:rsid w:val="00847A5D"/>
    <w:rsid w:val="00995B98"/>
    <w:rsid w:val="00A16D31"/>
    <w:rsid w:val="00A77B3E"/>
    <w:rsid w:val="00A95A5C"/>
    <w:rsid w:val="00AB3D25"/>
    <w:rsid w:val="00CA2A55"/>
    <w:rsid w:val="00CB523C"/>
    <w:rsid w:val="00F6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E4EEF"/>
  <w15:docId w15:val="{7630DA39-1AC2-4ADA-834B-3472255D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7D068A"/>
    <w:rPr>
      <w:sz w:val="22"/>
      <w:szCs w:val="24"/>
    </w:rPr>
  </w:style>
  <w:style w:type="paragraph" w:styleId="Nagwek">
    <w:name w:val="header"/>
    <w:basedOn w:val="Normalny"/>
    <w:link w:val="NagwekZnak"/>
    <w:rsid w:val="00AB3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3D25"/>
    <w:rPr>
      <w:sz w:val="22"/>
      <w:szCs w:val="24"/>
    </w:rPr>
  </w:style>
  <w:style w:type="paragraph" w:styleId="Stopka">
    <w:name w:val="footer"/>
    <w:basedOn w:val="Normalny"/>
    <w:link w:val="StopkaZnak"/>
    <w:rsid w:val="00AB3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3D2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25 lutego 2026 r.</vt:lpstr>
      <vt:lpstr/>
    </vt:vector>
  </TitlesOfParts>
  <Company>Rada Gminy Czarna Dąbrówka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25 lutego 2026 r.</dc:title>
  <dc:subject>w sprawie zmiany uchwały Nr VI/95/2019 Rady Gminy Czarna Dąbrówka z^dnia 29^kwietnia 2019^r., w^sprawie terminu, częstotliwości i^trybu uiszczania opłaty za gospodarowanie odpadami komunalnymi na terenie Gminy Czarna Dąbrówka</dc:subject>
  <dc:creator>ochs1</dc:creator>
  <cp:lastModifiedBy>Dorota</cp:lastModifiedBy>
  <cp:revision>6</cp:revision>
  <cp:lastPrinted>2026-03-13T11:19:00Z</cp:lastPrinted>
  <dcterms:created xsi:type="dcterms:W3CDTF">2026-03-09T15:02:00Z</dcterms:created>
  <dcterms:modified xsi:type="dcterms:W3CDTF">2026-03-13T11:19:00Z</dcterms:modified>
  <cp:category>Akt prawny</cp:category>
</cp:coreProperties>
</file>